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5490559F" w:rsidR="003770E0" w:rsidRDefault="003770E0" w:rsidP="003770E0">
      <w:pPr>
        <w:widowControl w:val="0"/>
        <w:pBdr>
          <w:top w:val="nil"/>
          <w:left w:val="nil"/>
          <w:bottom w:val="nil"/>
          <w:right w:val="nil"/>
          <w:between w:val="nil"/>
        </w:pBdr>
        <w:tabs>
          <w:tab w:val="left" w:pos="567"/>
          <w:tab w:val="left" w:pos="851"/>
        </w:tabs>
        <w:jc w:val="right"/>
        <w:rPr>
          <w:szCs w:val="24"/>
        </w:rPr>
      </w:pPr>
      <w:r>
        <w:rPr>
          <w:szCs w:val="24"/>
        </w:rPr>
        <w:t>R</w:t>
      </w:r>
      <w:r w:rsidRPr="003770E0">
        <w:rPr>
          <w:szCs w:val="24"/>
        </w:rPr>
        <w:t>inkos konsultacijos 1</w:t>
      </w:r>
      <w:r w:rsidR="00017350">
        <w:rPr>
          <w:szCs w:val="24"/>
        </w:rPr>
        <w:t>0</w:t>
      </w:r>
      <w:r w:rsidRPr="003770E0">
        <w:rPr>
          <w:szCs w:val="24"/>
        </w:rPr>
        <w:t xml:space="preserve"> priedas</w:t>
      </w:r>
      <w:r>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5EF9F642"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4D4DCB">
              <w:rPr>
                <w:kern w:val="2"/>
                <w:szCs w:val="24"/>
              </w:rPr>
              <w:t>gyvulinį ir augalinį aliejų</w:t>
            </w:r>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rsidP="00633271">
            <w:pPr>
              <w:jc w:val="both"/>
              <w:rPr>
                <w:kern w:val="2"/>
                <w:szCs w:val="24"/>
              </w:rPr>
            </w:pPr>
            <w:bookmarkStart w:id="0" w:name="_GoBack"/>
            <w:bookmarkEnd w:id="0"/>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17DCA2C" w:rsidR="00ED5D00" w:rsidRPr="00BB16EF" w:rsidRDefault="00DD7479" w:rsidP="00930D00">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013146"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3126CD36"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300F82">
              <w:rPr>
                <w:szCs w:val="24"/>
              </w:rPr>
              <w:t>Aliejai ir riebalai</w:t>
            </w:r>
            <w:r w:rsidR="00DF5FE0" w:rsidRPr="00140300">
              <w:rPr>
                <w:szCs w:val="24"/>
              </w:rPr>
              <w:t xml:space="preserve">“ skelbiamo indekso – </w:t>
            </w:r>
            <w:r w:rsidR="001E435B">
              <w:rPr>
                <w:szCs w:val="24"/>
              </w:rPr>
              <w:t>0115</w:t>
            </w:r>
            <w:r w:rsidR="004500F9">
              <w:rPr>
                <w:szCs w:val="24"/>
              </w:rPr>
              <w:t xml:space="preserve"> </w:t>
            </w:r>
            <w:r w:rsidR="001E435B">
              <w:rPr>
                <w:szCs w:val="24"/>
              </w:rPr>
              <w:t>Aliejai ir riebalai</w:t>
            </w:r>
            <w:r w:rsidR="00DF5FE0" w:rsidRPr="00140300">
              <w:rPr>
                <w:szCs w:val="24"/>
              </w:rPr>
              <w:t xml:space="preserve">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1B339000"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1E435B">
              <w:rPr>
                <w:szCs w:val="24"/>
              </w:rPr>
              <w:t>Aliejai ir riebalai</w:t>
            </w:r>
            <w:r w:rsidR="00DF5FE0" w:rsidRPr="00BB16EF">
              <w:rPr>
                <w:szCs w:val="24"/>
              </w:rPr>
              <w:t xml:space="preserve">“ skelbiamo indekso </w:t>
            </w:r>
            <w:r w:rsidR="00DF5FE0" w:rsidRPr="00BD1CF1">
              <w:rPr>
                <w:szCs w:val="24"/>
              </w:rPr>
              <w:t>–</w:t>
            </w:r>
            <w:r w:rsidR="004500F9">
              <w:rPr>
                <w:szCs w:val="24"/>
              </w:rPr>
              <w:t xml:space="preserve"> </w:t>
            </w:r>
            <w:r w:rsidR="001E435B">
              <w:rPr>
                <w:szCs w:val="24"/>
              </w:rPr>
              <w:t>0115 Aliejai ir riebalai</w:t>
            </w:r>
            <w:r w:rsidR="001E435B" w:rsidRPr="00140300">
              <w:rPr>
                <w:szCs w:val="24"/>
              </w:rPr>
              <w:t xml:space="preserve"> (</w:t>
            </w:r>
            <w:proofErr w:type="spellStart"/>
            <w:r w:rsidR="001E435B" w:rsidRPr="00140300">
              <w:rPr>
                <w:szCs w:val="24"/>
              </w:rPr>
              <w:t>nd</w:t>
            </w:r>
            <w:proofErr w:type="spellEnd"/>
            <w:r w:rsidR="001E435B" w:rsidRPr="00140300">
              <w:rPr>
                <w:szCs w:val="24"/>
              </w:rPr>
              <w:t>)“</w:t>
            </w:r>
            <w:r w:rsidR="001E435B">
              <w:rPr>
                <w:szCs w:val="24"/>
              </w:rPr>
              <w:t>.</w:t>
            </w:r>
          </w:p>
          <w:p w14:paraId="10177EC1" w14:textId="748A5C3E" w:rsidR="00DF5FE0" w:rsidRPr="00140300" w:rsidRDefault="008D1BFE" w:rsidP="00DF5FE0">
            <w:pPr>
              <w:jc w:val="both"/>
              <w:rPr>
                <w:kern w:val="2"/>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1E435B">
              <w:rPr>
                <w:szCs w:val="24"/>
              </w:rPr>
              <w:t>Aliejai ir riebalai</w:t>
            </w:r>
            <w:r w:rsidR="00DF5FE0" w:rsidRPr="00BD1CF1">
              <w:rPr>
                <w:szCs w:val="24"/>
              </w:rPr>
              <w:t>“ skelbiamo indekso –</w:t>
            </w:r>
            <w:r w:rsidR="001E435B">
              <w:rPr>
                <w:szCs w:val="24"/>
              </w:rPr>
              <w:t xml:space="preserve"> 0115 Aliejai ir riebalai</w:t>
            </w:r>
            <w:r w:rsidR="001E435B" w:rsidRPr="00140300">
              <w:rPr>
                <w:szCs w:val="24"/>
              </w:rPr>
              <w:t xml:space="preserve"> (nd)“</w:t>
            </w:r>
            <w:r w:rsidR="00DF5FE0" w:rsidRPr="00140300">
              <w:rPr>
                <w:kern w:val="2"/>
                <w:szCs w:val="24"/>
              </w:rPr>
              <w:t>.</w:t>
            </w:r>
          </w:p>
          <w:p w14:paraId="71ECCEB1" w14:textId="584E7816" w:rsidR="008D1BFE" w:rsidRPr="00140300" w:rsidRDefault="008D1BFE" w:rsidP="00DF5FE0">
            <w:pPr>
              <w:jc w:val="both"/>
            </w:pPr>
            <w:r w:rsidRPr="00140300">
              <w:rPr>
                <w:kern w:val="2"/>
              </w:rPr>
              <w:lastRenderedPageBreak/>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40300">
              <w:rPr>
                <w:kern w:val="2"/>
                <w:szCs w:val="24"/>
              </w:rPr>
              <w:lastRenderedPageBreak/>
              <w:t>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76594C">
            <w:pPr>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76594C">
            <w:pPr>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51E40632" w14:textId="77777777" w:rsidR="0076594C" w:rsidRDefault="0076594C" w:rsidP="003E5DD3">
            <w:pPr>
              <w:autoSpaceDE w:val="0"/>
              <w:autoSpaceDN w:val="0"/>
              <w:adjustRightInd w:val="0"/>
              <w:jc w:val="both"/>
              <w:rPr>
                <w:rFonts w:eastAsiaTheme="minorHAnsi"/>
                <w:szCs w:val="24"/>
              </w:rPr>
            </w:pPr>
            <w:r w:rsidRPr="00C17D59">
              <w:rPr>
                <w:rFonts w:eastAsiaTheme="minorHAnsi"/>
                <w:szCs w:val="24"/>
              </w:rPr>
              <w:t>13.1.2.4. akumuliatoriumi ar elektra varoma transporto priemonė, kuri neišmeta teršalų.</w:t>
            </w:r>
          </w:p>
          <w:p w14:paraId="31DF565E" w14:textId="77777777" w:rsidR="00410A2F" w:rsidRPr="00410A2F" w:rsidRDefault="00410A2F" w:rsidP="00410A2F">
            <w:pPr>
              <w:jc w:val="both"/>
              <w:rPr>
                <w:szCs w:val="24"/>
              </w:rPr>
            </w:pPr>
            <w:r w:rsidRPr="00410A2F">
              <w:rPr>
                <w:szCs w:val="24"/>
              </w:rPr>
              <w:t>Įstaigos prašymu per nurodytą terminą Tiekėjas turi pateikti dokumentus, patvirtinančius nurodytų įsipareigojimų laikymąsi.</w:t>
            </w:r>
          </w:p>
          <w:p w14:paraId="4B6631DF" w14:textId="60011F26" w:rsidR="00410A2F" w:rsidRDefault="00410A2F" w:rsidP="00410A2F">
            <w:pPr>
              <w:autoSpaceDE w:val="0"/>
              <w:autoSpaceDN w:val="0"/>
              <w:adjustRightInd w:val="0"/>
              <w:jc w:val="both"/>
              <w:rPr>
                <w:b/>
                <w:bCs/>
                <w:kern w:val="2"/>
                <w:szCs w:val="24"/>
              </w:rPr>
            </w:pPr>
            <w:r w:rsidRPr="00410A2F">
              <w:rPr>
                <w:szCs w:val="24"/>
              </w:rPr>
              <w:t>Nepateikęs Įstaigos prašymu per nurodytą terminą dokumentų, patvirtinančių nurodytų įsipareigojimų laikymąsi, ar nevykdydamas nustatytų įsipareigojimų, Tiekėjas moka Įstaigai 100 Eur dydžio baudą.</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lastRenderedPageBreak/>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lastRenderedPageBreak/>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93841" w14:textId="77777777" w:rsidR="00013146" w:rsidRDefault="00013146">
      <w:r>
        <w:separator/>
      </w:r>
    </w:p>
  </w:endnote>
  <w:endnote w:type="continuationSeparator" w:id="0">
    <w:p w14:paraId="5A0CEAB5" w14:textId="77777777" w:rsidR="00013146" w:rsidRDefault="0001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82C7F" w14:textId="77777777" w:rsidR="00013146" w:rsidRDefault="00013146">
      <w:r>
        <w:separator/>
      </w:r>
    </w:p>
  </w:footnote>
  <w:footnote w:type="continuationSeparator" w:id="0">
    <w:p w14:paraId="6D261617" w14:textId="77777777" w:rsidR="00013146" w:rsidRDefault="00013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146"/>
    <w:rsid w:val="00017350"/>
    <w:rsid w:val="0003559A"/>
    <w:rsid w:val="0006692D"/>
    <w:rsid w:val="0008514C"/>
    <w:rsid w:val="00087C7F"/>
    <w:rsid w:val="000C0849"/>
    <w:rsid w:val="00140300"/>
    <w:rsid w:val="00143353"/>
    <w:rsid w:val="00161423"/>
    <w:rsid w:val="00165602"/>
    <w:rsid w:val="00167BC0"/>
    <w:rsid w:val="00174FB1"/>
    <w:rsid w:val="001933D1"/>
    <w:rsid w:val="001A6A08"/>
    <w:rsid w:val="001B2622"/>
    <w:rsid w:val="001B2EB7"/>
    <w:rsid w:val="001E435B"/>
    <w:rsid w:val="001F2FE0"/>
    <w:rsid w:val="00201517"/>
    <w:rsid w:val="00202E5E"/>
    <w:rsid w:val="00203E53"/>
    <w:rsid w:val="00231A50"/>
    <w:rsid w:val="0025636B"/>
    <w:rsid w:val="0027788C"/>
    <w:rsid w:val="00296FA0"/>
    <w:rsid w:val="002E577D"/>
    <w:rsid w:val="002F0B5F"/>
    <w:rsid w:val="00300F82"/>
    <w:rsid w:val="003770E0"/>
    <w:rsid w:val="003B2818"/>
    <w:rsid w:val="003B71D9"/>
    <w:rsid w:val="003C2C9D"/>
    <w:rsid w:val="003D2107"/>
    <w:rsid w:val="003E5D1D"/>
    <w:rsid w:val="003E5DD3"/>
    <w:rsid w:val="0041050E"/>
    <w:rsid w:val="00410A2F"/>
    <w:rsid w:val="004178A4"/>
    <w:rsid w:val="004231C0"/>
    <w:rsid w:val="00433D7C"/>
    <w:rsid w:val="004500F9"/>
    <w:rsid w:val="00461AE3"/>
    <w:rsid w:val="004A7675"/>
    <w:rsid w:val="004D4DCB"/>
    <w:rsid w:val="005828DD"/>
    <w:rsid w:val="00587E3C"/>
    <w:rsid w:val="00633271"/>
    <w:rsid w:val="0063631C"/>
    <w:rsid w:val="00636F67"/>
    <w:rsid w:val="00656336"/>
    <w:rsid w:val="006C3F38"/>
    <w:rsid w:val="006E21C8"/>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30D00"/>
    <w:rsid w:val="00954ADA"/>
    <w:rsid w:val="009A4444"/>
    <w:rsid w:val="00A36E52"/>
    <w:rsid w:val="00AD20BA"/>
    <w:rsid w:val="00B35F88"/>
    <w:rsid w:val="00B43ABF"/>
    <w:rsid w:val="00B767F3"/>
    <w:rsid w:val="00BA0C52"/>
    <w:rsid w:val="00BA0CF0"/>
    <w:rsid w:val="00BB16EF"/>
    <w:rsid w:val="00BC267E"/>
    <w:rsid w:val="00BD69FA"/>
    <w:rsid w:val="00BE39CC"/>
    <w:rsid w:val="00BF3A71"/>
    <w:rsid w:val="00C17D59"/>
    <w:rsid w:val="00CA5A10"/>
    <w:rsid w:val="00CD68CA"/>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 w:type="paragraph" w:styleId="Debesliotekstas">
    <w:name w:val="Balloon Text"/>
    <w:basedOn w:val="prastasis"/>
    <w:link w:val="DebesliotekstasDiagrama"/>
    <w:semiHidden/>
    <w:unhideWhenUsed/>
    <w:rsid w:val="00930D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30D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585DE0C-37F8-44A6-BCF9-5E0DB28D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15033</Words>
  <Characters>8570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17</cp:revision>
  <cp:lastPrinted>2026-03-30T04:02:00Z</cp:lastPrinted>
  <dcterms:created xsi:type="dcterms:W3CDTF">2026-03-25T12:45:00Z</dcterms:created>
  <dcterms:modified xsi:type="dcterms:W3CDTF">2026-03-30T04:02:00Z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